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E858A0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F5A512F" wp14:editId="26E96B8A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8A0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E858A0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E858A0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A0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E858A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E858A0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F41459" w:rsidRPr="001F701D" w:rsidRDefault="004F08C0" w:rsidP="00F41459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F41459" w:rsidRPr="00E858A0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F41459" w:rsidRPr="001F701D">
        <w:rPr>
          <w:rFonts w:asciiTheme="minorHAnsi" w:eastAsiaTheme="minorHAnsi" w:hAnsiTheme="minorHAnsi" w:cstheme="minorBidi"/>
          <w:sz w:val="22"/>
          <w:szCs w:val="22"/>
          <w:lang w:eastAsia="en-US"/>
        </w:rPr>
        <w:t>ykonanie obliczeń hydraulicznych kanałów spalin od kotła OP 650 do komina.</w:t>
      </w:r>
    </w:p>
    <w:p w:rsidR="00006F52" w:rsidRPr="00E858A0" w:rsidRDefault="00973BA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E858A0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E858A0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E858A0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FA0EF8" w:rsidRDefault="00F41459" w:rsidP="00630D19">
      <w:pPr>
        <w:spacing w:after="160" w:line="259" w:lineRule="auto"/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A0EF8">
        <w:rPr>
          <w:rFonts w:asciiTheme="minorHAnsi" w:hAnsiTheme="minorHAnsi" w:cs="Arial"/>
          <w:b/>
          <w:color w:val="000000" w:themeColor="text1"/>
          <w:sz w:val="22"/>
          <w:szCs w:val="22"/>
        </w:rPr>
        <w:t>Wykonanie</w:t>
      </w:r>
      <w:r w:rsidRPr="00FA0E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obliczeń hydraulicznych kanałów spalin od kotła </w:t>
      </w:r>
      <w:r w:rsidR="00FA0E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</w:t>
      </w:r>
      <w:r w:rsidRPr="00FA0E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 650 do komina</w:t>
      </w:r>
      <w:r w:rsidR="00445E61" w:rsidRPr="00FA0EF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A0EF8">
        <w:rPr>
          <w:rFonts w:asciiTheme="minorHAnsi" w:hAnsiTheme="minorHAnsi" w:cs="Arial"/>
          <w:b/>
          <w:color w:val="000000" w:themeColor="text1"/>
          <w:sz w:val="22"/>
          <w:szCs w:val="22"/>
        </w:rPr>
        <w:t>nr…</w:t>
      </w:r>
      <w:r w:rsidR="0003625D" w:rsidRPr="00FA0EF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FA0E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Enea Połaniec S.A.</w:t>
      </w:r>
    </w:p>
    <w:p w:rsidR="00AF0012" w:rsidRPr="00E858A0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1C466B" w:rsidRPr="00E858A0">
        <w:rPr>
          <w:rFonts w:asciiTheme="minorHAnsi" w:hAnsiTheme="minorHAnsi"/>
          <w:color w:val="000000" w:themeColor="text1"/>
          <w:sz w:val="22"/>
          <w:szCs w:val="22"/>
        </w:rPr>
        <w:t>ug o</w:t>
      </w:r>
      <w:r w:rsidR="008F5F73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kreśla </w:t>
      </w:r>
      <w:r w:rsidRPr="00E858A0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E858A0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E858A0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1F701D" w:rsidRPr="00E858A0" w:rsidRDefault="00A72FB0" w:rsidP="00F4145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E858A0">
        <w:rPr>
          <w:rFonts w:asciiTheme="minorHAnsi" w:eastAsia="Calibri" w:hAnsiTheme="minorHAnsi"/>
          <w:sz w:val="22"/>
          <w:szCs w:val="22"/>
        </w:rPr>
        <w:t>T</w:t>
      </w:r>
      <w:r w:rsidR="00C330C9" w:rsidRPr="00E858A0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6C62AA" w:rsidRPr="00E858A0">
        <w:rPr>
          <w:rFonts w:asciiTheme="minorHAnsi" w:eastAsia="Calibri" w:hAnsiTheme="minorHAnsi"/>
          <w:sz w:val="22"/>
          <w:szCs w:val="22"/>
        </w:rPr>
        <w:t>robót/</w:t>
      </w:r>
      <w:r w:rsidR="00C330C9" w:rsidRPr="00E858A0">
        <w:rPr>
          <w:rFonts w:asciiTheme="minorHAnsi" w:eastAsia="Calibri" w:hAnsiTheme="minorHAnsi"/>
          <w:sz w:val="22"/>
          <w:szCs w:val="22"/>
        </w:rPr>
        <w:t xml:space="preserve">usług: </w:t>
      </w:r>
      <w:r w:rsidR="001F701D" w:rsidRPr="00E858A0">
        <w:rPr>
          <w:rFonts w:asciiTheme="minorHAnsi" w:hAnsiTheme="minorHAnsi"/>
          <w:sz w:val="22"/>
          <w:szCs w:val="22"/>
        </w:rPr>
        <w:t xml:space="preserve"> od   dnia 11.05.2018r   do   dnia 08.06.2018r.</w:t>
      </w:r>
    </w:p>
    <w:p w:rsidR="003F27B1" w:rsidRPr="00E858A0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E858A0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2C27A2" w:rsidRPr="00E858A0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 i </w:t>
      </w:r>
      <w:r w:rsidRPr="00E858A0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  <w:r w:rsidR="006C62AA" w:rsidRPr="00E858A0">
        <w:rPr>
          <w:rFonts w:asciiTheme="minorHAnsi" w:hAnsiTheme="minorHAnsi" w:cs="Arial"/>
          <w:color w:val="auto"/>
          <w:sz w:val="22"/>
          <w:szCs w:val="22"/>
          <w:lang w:val="pl-PL"/>
        </w:rPr>
        <w:t>.</w:t>
      </w:r>
    </w:p>
    <w:p w:rsidR="006C62AA" w:rsidRPr="00E858A0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E858A0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E858A0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E858A0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E858A0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E858A0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FA0EF8" w:rsidRPr="00630D19" w:rsidRDefault="00C36BD3" w:rsidP="00630D19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jc w:val="both"/>
        <w:rPr>
          <w:rFonts w:asciiTheme="minorHAnsi" w:hAnsiTheme="minorHAnsi"/>
          <w:bCs/>
          <w:color w:val="auto"/>
          <w:sz w:val="22"/>
          <w:szCs w:val="22"/>
          <w:lang w:val="pl-PL"/>
        </w:rPr>
      </w:pP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</w:t>
      </w:r>
      <w:r w:rsidR="00FA0EF8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w wersji elektronicznej (pdf) </w:t>
      </w: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>na adres email:</w:t>
      </w:r>
      <w:r w:rsidR="00FA0EF8" w:rsidRPr="00FA0EF8" w:rsidDel="00FA0EF8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  <w:hyperlink r:id="rId9" w:history="1">
        <w:r w:rsidR="00FA0EF8" w:rsidRPr="00005610">
          <w:rPr>
            <w:rStyle w:val="Hipercze"/>
            <w:rFonts w:asciiTheme="minorHAnsi" w:hAnsiTheme="minorHAnsi"/>
            <w:bCs/>
            <w:sz w:val="22"/>
            <w:szCs w:val="22"/>
            <w:lang w:val="pl-PL"/>
          </w:rPr>
          <w:t>teresa.wilk@enea.pl</w:t>
        </w:r>
      </w:hyperlink>
    </w:p>
    <w:p w:rsidR="006C62AA" w:rsidRPr="00E858A0" w:rsidRDefault="006C62AA" w:rsidP="00C36BD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E858A0">
        <w:rPr>
          <w:rFonts w:asciiTheme="minorHAnsi" w:hAnsiTheme="minorHAnsi"/>
          <w:sz w:val="22"/>
          <w:szCs w:val="22"/>
        </w:rPr>
        <w:t xml:space="preserve">Termin składania ofert: </w:t>
      </w:r>
      <w:r w:rsidR="00630D19" w:rsidRPr="00630D19">
        <w:rPr>
          <w:rFonts w:asciiTheme="minorHAnsi" w:hAnsiTheme="minorHAnsi"/>
          <w:b/>
          <w:sz w:val="22"/>
          <w:szCs w:val="22"/>
        </w:rPr>
        <w:t>0</w:t>
      </w:r>
      <w:r w:rsidR="00F41459" w:rsidRPr="00FA0EF8">
        <w:rPr>
          <w:rFonts w:asciiTheme="minorHAnsi" w:hAnsiTheme="minorHAnsi"/>
          <w:b/>
          <w:sz w:val="22"/>
          <w:szCs w:val="22"/>
        </w:rPr>
        <w:t>8</w:t>
      </w:r>
      <w:r w:rsidR="00445E61" w:rsidRPr="00FA0EF8">
        <w:rPr>
          <w:rFonts w:asciiTheme="minorHAnsi" w:hAnsiTheme="minorHAnsi"/>
          <w:b/>
          <w:sz w:val="22"/>
          <w:szCs w:val="22"/>
        </w:rPr>
        <w:t>.05</w:t>
      </w:r>
      <w:r w:rsidR="00445E61" w:rsidRPr="00E858A0">
        <w:rPr>
          <w:rFonts w:asciiTheme="minorHAnsi" w:hAnsiTheme="minorHAnsi"/>
          <w:sz w:val="22"/>
          <w:szCs w:val="22"/>
        </w:rPr>
        <w:t>.</w:t>
      </w:r>
      <w:r w:rsidRPr="00E858A0">
        <w:rPr>
          <w:rFonts w:asciiTheme="minorHAnsi" w:hAnsiTheme="minorHAnsi"/>
          <w:b/>
          <w:sz w:val="22"/>
          <w:szCs w:val="22"/>
        </w:rPr>
        <w:t xml:space="preserve"> 2018 r.</w:t>
      </w:r>
      <w:r w:rsidRPr="00E858A0">
        <w:rPr>
          <w:rFonts w:asciiTheme="minorHAnsi" w:hAnsiTheme="minorHAnsi"/>
          <w:sz w:val="22"/>
          <w:szCs w:val="22"/>
        </w:rPr>
        <w:t xml:space="preserve"> do godz. </w:t>
      </w:r>
      <w:r w:rsidR="00445E61" w:rsidRPr="00E858A0">
        <w:rPr>
          <w:rFonts w:asciiTheme="minorHAnsi" w:hAnsiTheme="minorHAnsi"/>
          <w:sz w:val="22"/>
          <w:szCs w:val="22"/>
        </w:rPr>
        <w:t>1</w:t>
      </w:r>
      <w:r w:rsidR="00630D19">
        <w:rPr>
          <w:rFonts w:asciiTheme="minorHAnsi" w:hAnsiTheme="minorHAnsi"/>
          <w:sz w:val="22"/>
          <w:szCs w:val="22"/>
        </w:rPr>
        <w:t>2</w:t>
      </w:r>
      <w:r w:rsidRPr="00E858A0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E858A0">
        <w:rPr>
          <w:rFonts w:asciiTheme="minorHAnsi" w:hAnsiTheme="minorHAnsi"/>
          <w:b/>
          <w:sz w:val="22"/>
          <w:szCs w:val="22"/>
        </w:rPr>
        <w:t>.</w:t>
      </w:r>
    </w:p>
    <w:p w:rsidR="00C715D2" w:rsidRPr="00E858A0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E858A0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E858A0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E858A0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E858A0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E858A0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E858A0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E858A0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E858A0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E858A0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E858A0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E858A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E858A0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E858A0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E858A0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E858A0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E858A0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E858A0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E858A0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E858A0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E858A0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E858A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E858A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E858A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E858A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E858A0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858A0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858A0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E858A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E858A0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5140DA" w:rsidRPr="001F701D" w:rsidRDefault="005140DA" w:rsidP="005140DA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poświadczone co najmniej  2  listami referencyjnymi  na  wykonanie   </w:t>
      </w:r>
      <w:r w:rsidRPr="00E858A0">
        <w:rPr>
          <w:rFonts w:asciiTheme="minorHAnsi" w:eastAsiaTheme="minorHAnsi" w:hAnsiTheme="minorHAnsi" w:cstheme="minorBidi"/>
          <w:sz w:val="22"/>
          <w:szCs w:val="22"/>
        </w:rPr>
        <w:t>projektów</w:t>
      </w:r>
      <w:r w:rsidRPr="001F70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obliczeń hydraulicznych kanałów spalin w energetyce zawodowej. </w:t>
      </w:r>
    </w:p>
    <w:p w:rsidR="003F43C1" w:rsidRPr="00E858A0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E858A0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E858A0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083343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1  do  ogłoszenia </w:t>
      </w:r>
      <w:r w:rsidR="00D668D7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858A0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E858A0">
        <w:rPr>
          <w:rFonts w:asciiTheme="minorHAnsi" w:hAnsiTheme="minorHAnsi" w:cs="Arial"/>
          <w:color w:val="000000" w:themeColor="text1"/>
          <w:lang w:eastAsia="ja-JP"/>
        </w:rPr>
        <w:t>a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E858A0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E858A0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E858A0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E858A0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858A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E858A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858A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E858A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E858A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E858A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E858A0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E858A0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58A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E858A0" w:rsidRDefault="00F500BE" w:rsidP="00206A4A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E858A0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206A4A" w:rsidRPr="00E858A0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1951D1" w:rsidRPr="00E858A0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E858A0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</w:p>
    <w:p w:rsidR="007A7109" w:rsidRPr="00E858A0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F500BE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/10</w:t>
      </w:r>
      <w:r w:rsidR="0048338B" w:rsidRPr="00E858A0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:rsidR="007A7109" w:rsidRPr="00E858A0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E858A0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E858A0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E858A0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E858A0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E858A0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E858A0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E858A0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E858A0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E858A0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E858A0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48338B" w:rsidRPr="00E858A0" w:rsidRDefault="004F08C0" w:rsidP="007F59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E858A0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E858A0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E858A0">
        <w:rPr>
          <w:rFonts w:asciiTheme="minorHAnsi" w:hAnsiTheme="minorHAnsi" w:cs="Arial"/>
          <w:color w:val="000000" w:themeColor="text1"/>
          <w:lang w:eastAsia="ja-JP"/>
        </w:rPr>
        <w:t>,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31D3A" w:rsidRPr="00E858A0" w:rsidRDefault="00B2485F" w:rsidP="007F59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48338B" w:rsidRPr="00E858A0">
        <w:rPr>
          <w:rFonts w:asciiTheme="minorHAnsi" w:hAnsiTheme="minorHAnsi" w:cs="Arial"/>
          <w:color w:val="000000" w:themeColor="text1"/>
          <w:lang w:eastAsia="ja-JP"/>
        </w:rPr>
        <w:t>3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E858A0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E858A0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E858A0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E858A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E858A0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E858A0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E858A0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E858A0" w:rsidRDefault="00AE2951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E858A0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 w:rsidRPr="00E858A0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858A0">
        <w:rPr>
          <w:rFonts w:asciiTheme="minorHAnsi" w:hAnsiTheme="minorHAnsi" w:cs="Arial"/>
          <w:lang w:eastAsia="ja-JP"/>
        </w:rPr>
        <w:t>obowiązującej na dzień publikacji Ogłoszenia.</w:t>
      </w:r>
    </w:p>
    <w:p w:rsidR="00C330C9" w:rsidRPr="00E858A0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E858A0">
        <w:rPr>
          <w:rFonts w:asciiTheme="minorHAnsi" w:hAnsiTheme="minorHAnsi" w:cs="Arial"/>
          <w:color w:val="000000" w:themeColor="text1"/>
        </w:rPr>
        <w:t>Wymagania   Zamawiaj</w:t>
      </w:r>
      <w:r w:rsidR="00F85BBE" w:rsidRPr="00E858A0">
        <w:rPr>
          <w:rFonts w:asciiTheme="minorHAnsi" w:hAnsiTheme="minorHAnsi" w:cs="Arial"/>
          <w:color w:val="000000" w:themeColor="text1"/>
        </w:rPr>
        <w:t>ą</w:t>
      </w:r>
      <w:r w:rsidR="008F5F73" w:rsidRPr="00E858A0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E858A0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E858A0">
        <w:rPr>
          <w:rFonts w:asciiTheme="minorHAnsi" w:hAnsiTheme="minorHAnsi" w:cs="Arial"/>
          <w:color w:val="000000" w:themeColor="text1"/>
        </w:rPr>
        <w:t>na</w:t>
      </w:r>
      <w:r w:rsidR="00846285" w:rsidRPr="00E858A0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E858A0">
        <w:rPr>
          <w:rFonts w:asciiTheme="minorHAnsi" w:hAnsiTheme="minorHAnsi" w:cs="Arial"/>
          <w:color w:val="000000" w:themeColor="text1"/>
        </w:rPr>
        <w:t>na terenie</w:t>
      </w:r>
      <w:r w:rsidRPr="00E858A0">
        <w:rPr>
          <w:rFonts w:asciiTheme="minorHAnsi" w:hAnsiTheme="minorHAnsi"/>
          <w:color w:val="000000" w:themeColor="text1"/>
        </w:rPr>
        <w:t xml:space="preserve"> Zamawiaj</w:t>
      </w:r>
      <w:r w:rsidR="00927254" w:rsidRPr="00E858A0">
        <w:rPr>
          <w:rFonts w:asciiTheme="minorHAnsi" w:hAnsiTheme="minorHAnsi"/>
          <w:color w:val="000000" w:themeColor="text1"/>
        </w:rPr>
        <w:t>ą</w:t>
      </w:r>
      <w:r w:rsidR="008F5F73" w:rsidRPr="00E858A0">
        <w:rPr>
          <w:rFonts w:asciiTheme="minorHAnsi" w:hAnsiTheme="minorHAnsi"/>
          <w:color w:val="000000" w:themeColor="text1"/>
        </w:rPr>
        <w:t xml:space="preserve">cego </w:t>
      </w:r>
      <w:r w:rsidRPr="00E858A0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E858A0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E858A0">
        <w:rPr>
          <w:rFonts w:asciiTheme="minorHAnsi" w:hAnsiTheme="minorHAnsi"/>
          <w:color w:val="000000" w:themeColor="text1"/>
        </w:rPr>
        <w:t xml:space="preserve">. </w:t>
      </w:r>
      <w:r w:rsidRPr="00E858A0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E858A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E858A0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E858A0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F500BE" w:rsidRPr="00E858A0" w:rsidRDefault="00F500BE" w:rsidP="00E41F86">
      <w:pPr>
        <w:pStyle w:val="Akapitzlist"/>
        <w:ind w:left="360"/>
        <w:jc w:val="center"/>
        <w:rPr>
          <w:rStyle w:val="Nagwek3Znak"/>
          <w:rFonts w:asciiTheme="minorHAnsi" w:hAnsiTheme="minorHAnsi" w:cstheme="minorHAnsi"/>
          <w:b/>
          <w:i/>
          <w:color w:val="auto"/>
          <w:sz w:val="22"/>
          <w:szCs w:val="22"/>
          <w:lang w:val="pl-PL"/>
        </w:rPr>
      </w:pPr>
      <w:r w:rsidRPr="00E858A0">
        <w:rPr>
          <w:rStyle w:val="Nagwek3Znak"/>
          <w:rFonts w:asciiTheme="minorHAnsi" w:hAnsiTheme="minorHAnsi" w:cstheme="minorHAnsi"/>
          <w:b/>
          <w:i/>
          <w:color w:val="auto"/>
          <w:sz w:val="22"/>
          <w:szCs w:val="22"/>
          <w:lang w:val="pl-PL"/>
        </w:rPr>
        <w:t xml:space="preserve">Tomasz Damm </w:t>
      </w:r>
    </w:p>
    <w:p w:rsidR="00C330C9" w:rsidRPr="00E858A0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E858A0">
        <w:rPr>
          <w:rFonts w:asciiTheme="minorHAnsi" w:hAnsiTheme="minorHAnsi"/>
        </w:rPr>
        <w:t xml:space="preserve">Specjalista ds. </w:t>
      </w:r>
      <w:r w:rsidR="00445E61" w:rsidRPr="00E858A0">
        <w:rPr>
          <w:rFonts w:asciiTheme="minorHAnsi" w:hAnsiTheme="minorHAnsi"/>
        </w:rPr>
        <w:t>b</w:t>
      </w:r>
      <w:r w:rsidR="00F500BE" w:rsidRPr="00E858A0">
        <w:rPr>
          <w:rFonts w:asciiTheme="minorHAnsi" w:hAnsiTheme="minorHAnsi"/>
        </w:rPr>
        <w:t>lokowych</w:t>
      </w:r>
      <w:r w:rsidR="00445E61" w:rsidRPr="00E858A0">
        <w:rPr>
          <w:rFonts w:asciiTheme="minorHAnsi" w:hAnsiTheme="minorHAnsi"/>
        </w:rPr>
        <w:t xml:space="preserve"> </w:t>
      </w:r>
    </w:p>
    <w:p w:rsidR="00F500BE" w:rsidRPr="00E858A0" w:rsidRDefault="00F500BE" w:rsidP="00F500BE">
      <w:pPr>
        <w:pStyle w:val="Nagwek2"/>
        <w:ind w:left="709"/>
        <w:jc w:val="center"/>
        <w:rPr>
          <w:rFonts w:asciiTheme="minorHAnsi" w:hAnsiTheme="minorHAnsi"/>
          <w:color w:val="auto"/>
          <w:sz w:val="22"/>
          <w:szCs w:val="22"/>
        </w:rPr>
      </w:pPr>
      <w:r w:rsidRPr="00E858A0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</w:rPr>
        <w:t>tel.: 15 865 62-97;</w:t>
      </w:r>
      <w:r w:rsidRPr="00E858A0">
        <w:rPr>
          <w:rFonts w:asciiTheme="minorHAnsi" w:hAnsiTheme="minorHAnsi"/>
          <w:color w:val="auto"/>
          <w:sz w:val="22"/>
          <w:szCs w:val="22"/>
        </w:rPr>
        <w:t xml:space="preserve"> kom.   +48666327279</w:t>
      </w:r>
    </w:p>
    <w:p w:rsidR="00F500BE" w:rsidRPr="00E858A0" w:rsidRDefault="00F500BE" w:rsidP="00F500BE">
      <w:pPr>
        <w:pStyle w:val="Nagwek2"/>
        <w:ind w:left="709"/>
        <w:jc w:val="center"/>
        <w:rPr>
          <w:rStyle w:val="Hipercze"/>
          <w:rFonts w:asciiTheme="minorHAnsi" w:eastAsia="Calibri" w:hAnsiTheme="minorHAnsi" w:cstheme="minorHAnsi"/>
          <w:color w:val="auto"/>
          <w:sz w:val="22"/>
          <w:szCs w:val="22"/>
        </w:rPr>
      </w:pPr>
      <w:r w:rsidRPr="00E858A0">
        <w:rPr>
          <w:rFonts w:asciiTheme="minorHAnsi" w:hAnsiTheme="minorHAnsi" w:cstheme="minorHAnsi"/>
          <w:color w:val="auto"/>
          <w:sz w:val="22"/>
          <w:szCs w:val="22"/>
        </w:rPr>
        <w:t>e-mail:</w:t>
      </w:r>
      <w:r w:rsidRPr="00E858A0"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12" w:history="1">
        <w:r w:rsidR="00FA0EF8" w:rsidRPr="00FA0EF8">
          <w:rPr>
            <w:rStyle w:val="Hipercze"/>
            <w:rFonts w:asciiTheme="minorHAnsi" w:eastAsia="Times New Roman" w:hAnsiTheme="minorHAnsi" w:cs="Times New Roman"/>
            <w:bCs/>
            <w:sz w:val="22"/>
            <w:szCs w:val="22"/>
            <w:lang w:eastAsia="pl-PL"/>
          </w:rPr>
          <w:t>t</w:t>
        </w:r>
        <w:r w:rsidR="00FA0EF8" w:rsidRPr="00630D19">
          <w:rPr>
            <w:rStyle w:val="Hipercze"/>
            <w:rFonts w:asciiTheme="minorHAnsi" w:eastAsia="Times New Roman" w:hAnsiTheme="minorHAnsi" w:cs="Times New Roman"/>
            <w:bCs/>
            <w:sz w:val="22"/>
            <w:szCs w:val="22"/>
            <w:lang w:eastAsia="pl-PL"/>
          </w:rPr>
          <w:t>omasz.damm@enea.pl</w:t>
        </w:r>
      </w:hyperlink>
    </w:p>
    <w:p w:rsidR="00F500BE" w:rsidRPr="00E858A0" w:rsidRDefault="00F500BE" w:rsidP="00F500BE">
      <w:pPr>
        <w:rPr>
          <w:rFonts w:asciiTheme="minorHAnsi" w:hAnsiTheme="minorHAnsi"/>
          <w:sz w:val="22"/>
          <w:szCs w:val="22"/>
          <w:lang w:val="en-US" w:eastAsia="en-US"/>
        </w:rPr>
      </w:pPr>
    </w:p>
    <w:p w:rsidR="00C330C9" w:rsidRPr="00E858A0" w:rsidRDefault="00C330C9" w:rsidP="00F500BE">
      <w:pPr>
        <w:pStyle w:val="Akapitzli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E858A0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E858A0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E858A0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E858A0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E858A0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E858A0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E858A0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E858A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r w:rsidR="00FA0EF8" w:rsidRPr="00630D1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hyperlink r:id="rId13" w:history="1">
        <w:r w:rsidR="00FA0EF8" w:rsidRPr="00630D19">
          <w:rPr>
            <w:rStyle w:val="Hipercze"/>
            <w:rFonts w:asciiTheme="minorHAnsi" w:hAnsiTheme="minorHAnsi"/>
            <w:bCs/>
            <w:sz w:val="22"/>
            <w:szCs w:val="22"/>
            <w:lang w:val="en-US"/>
          </w:rPr>
          <w:t>teresa.wilk@enea.pl</w:t>
        </w:r>
      </w:hyperlink>
    </w:p>
    <w:p w:rsidR="00B2485F" w:rsidRPr="00E858A0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E858A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E858A0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E858A0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E858A0">
        <w:rPr>
          <w:rFonts w:asciiTheme="minorHAnsi" w:hAnsiTheme="minorHAnsi" w:cs="Arial"/>
          <w:b/>
          <w:color w:val="000000" w:themeColor="text1"/>
        </w:rPr>
        <w:t>Zał</w:t>
      </w:r>
      <w:r w:rsidR="009C5CFE" w:rsidRPr="00E858A0">
        <w:rPr>
          <w:rFonts w:asciiTheme="minorHAnsi" w:hAnsiTheme="minorHAnsi" w:cs="Arial"/>
          <w:b/>
          <w:color w:val="000000" w:themeColor="text1"/>
        </w:rPr>
        <w:t>ą</w:t>
      </w:r>
      <w:r w:rsidRPr="00E858A0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E858A0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E858A0">
        <w:rPr>
          <w:rFonts w:asciiTheme="minorHAnsi" w:hAnsiTheme="minorHAnsi" w:cs="Arial"/>
          <w:color w:val="000000" w:themeColor="text1"/>
        </w:rPr>
        <w:t>Zał</w:t>
      </w:r>
      <w:r w:rsidR="00EA5172" w:rsidRPr="00E858A0">
        <w:rPr>
          <w:rFonts w:asciiTheme="minorHAnsi" w:hAnsiTheme="minorHAnsi" w:cs="Arial"/>
          <w:color w:val="000000" w:themeColor="text1"/>
        </w:rPr>
        <w:t>ą</w:t>
      </w:r>
      <w:r w:rsidR="008F5F73" w:rsidRPr="00E858A0">
        <w:rPr>
          <w:rFonts w:asciiTheme="minorHAnsi" w:hAnsiTheme="minorHAnsi" w:cs="Arial"/>
          <w:color w:val="000000" w:themeColor="text1"/>
        </w:rPr>
        <w:t>cznik nr 1</w:t>
      </w:r>
      <w:r w:rsidRPr="00E858A0">
        <w:rPr>
          <w:rFonts w:asciiTheme="minorHAnsi" w:hAnsiTheme="minorHAnsi" w:cs="Arial"/>
          <w:color w:val="000000" w:themeColor="text1"/>
        </w:rPr>
        <w:t xml:space="preserve"> </w:t>
      </w:r>
      <w:r w:rsidR="008F5F73" w:rsidRPr="00E858A0">
        <w:rPr>
          <w:rFonts w:asciiTheme="minorHAnsi" w:hAnsiTheme="minorHAnsi" w:cs="Arial"/>
          <w:color w:val="000000" w:themeColor="text1"/>
        </w:rPr>
        <w:t>do ogłoszenia</w:t>
      </w:r>
      <w:r w:rsidRPr="00E858A0">
        <w:rPr>
          <w:rFonts w:asciiTheme="minorHAnsi" w:hAnsiTheme="minorHAnsi" w:cs="Arial"/>
          <w:color w:val="000000" w:themeColor="text1"/>
        </w:rPr>
        <w:t xml:space="preserve"> </w:t>
      </w:r>
      <w:r w:rsidR="008F5F73" w:rsidRPr="00E858A0">
        <w:rPr>
          <w:rFonts w:asciiTheme="minorHAnsi" w:hAnsiTheme="minorHAnsi" w:cs="Arial"/>
          <w:color w:val="000000" w:themeColor="text1"/>
        </w:rPr>
        <w:t xml:space="preserve">- </w:t>
      </w:r>
      <w:r w:rsidR="005C6792" w:rsidRPr="00E858A0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E858A0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E858A0">
        <w:rPr>
          <w:rFonts w:asciiTheme="minorHAnsi" w:hAnsiTheme="minorHAnsi" w:cs="Arial"/>
          <w:color w:val="000000" w:themeColor="text1"/>
        </w:rPr>
        <w:t>oferty</w:t>
      </w:r>
    </w:p>
    <w:p w:rsidR="0003625D" w:rsidRPr="00E858A0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E858A0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F5F73"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="00F500BE" w:rsidRPr="00E858A0">
        <w:rPr>
          <w:rFonts w:asciiTheme="minorHAnsi" w:hAnsiTheme="minorHAnsi" w:cs="Arial"/>
          <w:color w:val="000000" w:themeColor="text1"/>
          <w:sz w:val="22"/>
          <w:szCs w:val="22"/>
        </w:rPr>
        <w:t>–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500BE" w:rsidRPr="00E858A0">
        <w:rPr>
          <w:rFonts w:asciiTheme="minorHAnsi" w:hAnsiTheme="minorHAnsi" w:cs="Arial"/>
          <w:color w:val="000000" w:themeColor="text1"/>
          <w:sz w:val="22"/>
          <w:szCs w:val="22"/>
        </w:rPr>
        <w:t>zakres  prac</w:t>
      </w:r>
      <w:r w:rsidR="00501087" w:rsidRPr="00E858A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E41F86" w:rsidRPr="00E858A0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E858A0">
        <w:rPr>
          <w:rFonts w:asciiTheme="minorHAnsi" w:hAnsiTheme="minorHAnsi" w:cs="Arial"/>
          <w:color w:val="000000" w:themeColor="text1"/>
        </w:rPr>
        <w:t>Zał</w:t>
      </w:r>
      <w:r w:rsidR="00EA5172" w:rsidRPr="00E858A0">
        <w:rPr>
          <w:rFonts w:asciiTheme="minorHAnsi" w:hAnsiTheme="minorHAnsi" w:cs="Arial"/>
          <w:color w:val="000000" w:themeColor="text1"/>
        </w:rPr>
        <w:t>ą</w:t>
      </w:r>
      <w:r w:rsidR="008F5F73" w:rsidRPr="00E858A0">
        <w:rPr>
          <w:rFonts w:asciiTheme="minorHAnsi" w:hAnsiTheme="minorHAnsi" w:cs="Arial"/>
          <w:color w:val="000000" w:themeColor="text1"/>
        </w:rPr>
        <w:t xml:space="preserve">cznik </w:t>
      </w:r>
      <w:r w:rsidRPr="00E858A0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E858A0">
        <w:rPr>
          <w:rFonts w:asciiTheme="minorHAnsi" w:hAnsiTheme="minorHAnsi" w:cs="Arial"/>
          <w:color w:val="000000" w:themeColor="text1"/>
        </w:rPr>
        <w:t>3</w:t>
      </w:r>
      <w:r w:rsidR="008F5F73" w:rsidRPr="00E858A0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E858A0">
        <w:rPr>
          <w:rFonts w:asciiTheme="minorHAnsi" w:hAnsiTheme="minorHAnsi" w:cs="Arial"/>
          <w:color w:val="000000" w:themeColor="text1"/>
        </w:rPr>
        <w:t>.</w:t>
      </w:r>
    </w:p>
    <w:p w:rsidR="00210EE9" w:rsidRPr="00E858A0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842EC" w:rsidRPr="00E858A0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E858A0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E858A0">
        <w:rPr>
          <w:rFonts w:asciiTheme="minorHAnsi" w:hAnsiTheme="minorHAnsi" w:cs="Arial"/>
          <w:b/>
          <w:color w:val="000000" w:themeColor="text1"/>
        </w:rPr>
        <w:t>1</w:t>
      </w:r>
      <w:r w:rsidR="00047558" w:rsidRPr="00E858A0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E858A0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E858A0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E858A0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E858A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E858A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E858A0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E858A0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E858A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E858A0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E858A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E858A0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E858A0" w:rsidRPr="00E858A0" w:rsidRDefault="00FB0F40" w:rsidP="00E858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E858A0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E858A0" w:rsidRPr="001F701D">
        <w:rPr>
          <w:rFonts w:asciiTheme="minorHAnsi" w:eastAsiaTheme="minorHAnsi" w:hAnsiTheme="minorHAnsi" w:cstheme="minorBidi"/>
          <w:sz w:val="22"/>
          <w:szCs w:val="22"/>
          <w:lang w:eastAsia="en-US"/>
        </w:rPr>
        <w:t>obliczeń hydraulicznych kanałów s</w:t>
      </w:r>
      <w:r w:rsidR="00E858A0" w:rsidRPr="00E858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palin od kotła OP 650 do komina </w:t>
      </w:r>
      <w:r w:rsidR="00E858A0" w:rsidRPr="00E858A0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FB0F40" w:rsidRPr="00E858A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E858A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E858A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E858A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E858A0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E858A0" w:rsidRPr="00E858A0" w:rsidRDefault="00FB0F40" w:rsidP="007F59B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/>
          <w:color w:val="1F497D"/>
          <w:sz w:val="22"/>
          <w:szCs w:val="22"/>
          <w:lang w:eastAsia="en-US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397361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</w:t>
      </w:r>
      <w:r w:rsidR="00E858A0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E858A0" w:rsidRPr="00E858A0">
        <w:rPr>
          <w:rFonts w:asciiTheme="minorHAnsi" w:hAnsiTheme="minorHAnsi"/>
          <w:color w:val="1F497D"/>
          <w:sz w:val="22"/>
          <w:szCs w:val="22"/>
          <w:lang w:eastAsia="en-US"/>
        </w:rPr>
        <w:t xml:space="preserve"> </w:t>
      </w:r>
      <w:r w:rsidR="00C25591">
        <w:rPr>
          <w:rFonts w:asciiTheme="minorHAnsi" w:hAnsiTheme="minorHAnsi"/>
          <w:b/>
          <w:sz w:val="22"/>
          <w:szCs w:val="22"/>
          <w:lang w:eastAsia="en-US"/>
        </w:rPr>
        <w:t>5</w:t>
      </w:r>
      <w:r w:rsidR="00E858A0" w:rsidRPr="00630D19">
        <w:rPr>
          <w:rFonts w:asciiTheme="minorHAnsi" w:hAnsiTheme="minorHAnsi"/>
          <w:b/>
          <w:sz w:val="22"/>
          <w:szCs w:val="22"/>
          <w:lang w:eastAsia="en-US"/>
        </w:rPr>
        <w:t> 000 000  zł</w:t>
      </w:r>
    </w:p>
    <w:p w:rsidR="00866B87" w:rsidRPr="00E858A0" w:rsidRDefault="00FB0F40" w:rsidP="007F59B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866B87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F500BE" w:rsidRPr="001F701D" w:rsidRDefault="00F500BE" w:rsidP="00F500B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poświadczone co najmniej  </w:t>
      </w: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  listami referencyjnymi</w:t>
      </w: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na  wykonanie   </w:t>
      </w:r>
      <w:r w:rsidRPr="00E858A0">
        <w:rPr>
          <w:rFonts w:asciiTheme="minorHAnsi" w:eastAsiaTheme="minorHAnsi" w:hAnsiTheme="minorHAnsi" w:cstheme="minorBidi"/>
          <w:sz w:val="22"/>
          <w:szCs w:val="22"/>
        </w:rPr>
        <w:t>projektów</w:t>
      </w:r>
      <w:r w:rsidRPr="001F70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obliczeń hydraulicznych kanałów spalin w energetyce zawodowej. </w:t>
      </w:r>
    </w:p>
    <w:p w:rsidR="00866B87" w:rsidRPr="00E858A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858A0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E858A0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E858A0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E858A0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E858A0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E858A0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:rsidR="0097712B" w:rsidRPr="00E858A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AE29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AE29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AE29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AE29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E858A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E858A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E858A0" w:rsidRDefault="00F500BE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E858A0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E858A0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E858A0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Ważne polisę OC na kwotę nie niższą niż </w:t>
      </w:r>
      <w:r w:rsidR="00F41459" w:rsidRPr="00E858A0">
        <w:rPr>
          <w:rFonts w:asciiTheme="minorHAnsi" w:hAnsiTheme="minorHAnsi" w:cs="Arial"/>
          <w:sz w:val="22"/>
          <w:szCs w:val="22"/>
          <w:lang w:eastAsia="ja-JP"/>
        </w:rPr>
        <w:t>5</w:t>
      </w:r>
      <w:r w:rsidR="00206A4A" w:rsidRPr="00E858A0">
        <w:rPr>
          <w:rFonts w:asciiTheme="minorHAnsi" w:hAnsiTheme="minorHAnsi" w:cs="Arial"/>
          <w:sz w:val="22"/>
          <w:szCs w:val="22"/>
          <w:lang w:eastAsia="ja-JP"/>
        </w:rPr>
        <w:t>.000.000</w:t>
      </w:r>
      <w:r w:rsidR="00A31C25" w:rsidRPr="00E858A0">
        <w:rPr>
          <w:rFonts w:asciiTheme="minorHAnsi" w:hAnsiTheme="minorHAnsi" w:cs="Arial"/>
          <w:sz w:val="22"/>
          <w:szCs w:val="22"/>
          <w:lang w:eastAsia="ja-JP"/>
        </w:rPr>
        <w:t>.</w:t>
      </w:r>
      <w:r w:rsidR="00206A4A" w:rsidRPr="00E858A0">
        <w:rPr>
          <w:rFonts w:asciiTheme="minorHAnsi" w:hAnsiTheme="minorHAnsi" w:cs="Arial"/>
          <w:sz w:val="22"/>
          <w:szCs w:val="22"/>
          <w:lang w:eastAsia="ja-JP"/>
        </w:rPr>
        <w:t xml:space="preserve"> zł.</w:t>
      </w:r>
      <w:r w:rsidR="00A31C25" w:rsidRPr="00E858A0">
        <w:rPr>
          <w:rFonts w:asciiTheme="minorHAnsi" w:hAnsiTheme="minorHAnsi" w:cs="Arial"/>
          <w:sz w:val="22"/>
          <w:szCs w:val="22"/>
          <w:lang w:eastAsia="ja-JP"/>
        </w:rPr>
        <w:t xml:space="preserve">  (poza polisami obowiązkowymi OC) lub oświadczenie, że oferent będzie posiadał taką polisę przez cały okres wykonania robót/świadczenia usług.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858A0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E858A0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E858A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E858A0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E858A0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E858A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E858A0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E858A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E858A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E858A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E858A0" w:rsidRDefault="00F1537F" w:rsidP="00F1537F">
      <w:pPr>
        <w:tabs>
          <w:tab w:val="num" w:pos="1134"/>
        </w:tabs>
        <w:ind w:left="1134" w:right="-34"/>
        <w:rPr>
          <w:rFonts w:asciiTheme="minorHAnsi" w:hAnsiTheme="minorHAnsi" w:cs="Arial"/>
          <w:sz w:val="22"/>
          <w:szCs w:val="22"/>
        </w:rPr>
      </w:pPr>
      <w:r w:rsidRPr="00E858A0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858A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E2951">
        <w:rPr>
          <w:rFonts w:asciiTheme="minorHAnsi" w:hAnsiTheme="minorHAnsi" w:cs="Arial"/>
          <w:sz w:val="22"/>
          <w:szCs w:val="22"/>
        </w:rPr>
      </w:r>
      <w:r w:rsidR="00AE2951">
        <w:rPr>
          <w:rFonts w:asciiTheme="minorHAnsi" w:hAnsiTheme="minorHAnsi" w:cs="Arial"/>
          <w:sz w:val="22"/>
          <w:szCs w:val="22"/>
        </w:rPr>
        <w:fldChar w:fldCharType="separate"/>
      </w:r>
      <w:r w:rsidRPr="00E858A0">
        <w:rPr>
          <w:rFonts w:asciiTheme="minorHAnsi" w:hAnsiTheme="minorHAnsi" w:cs="Arial"/>
          <w:sz w:val="22"/>
          <w:szCs w:val="22"/>
        </w:rPr>
        <w:fldChar w:fldCharType="end"/>
      </w:r>
      <w:r w:rsidRPr="00E858A0">
        <w:rPr>
          <w:rFonts w:asciiTheme="minorHAnsi" w:hAnsiTheme="minorHAnsi" w:cs="Arial"/>
          <w:sz w:val="22"/>
          <w:szCs w:val="22"/>
        </w:rPr>
        <w:t xml:space="preserve"> </w:t>
      </w:r>
      <w:r w:rsidRPr="00E858A0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E858A0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858A0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AE2951">
        <w:rPr>
          <w:rFonts w:asciiTheme="minorHAnsi" w:hAnsiTheme="minorHAnsi" w:cs="Arial"/>
          <w:b/>
          <w:bCs/>
          <w:sz w:val="22"/>
          <w:szCs w:val="22"/>
        </w:rPr>
      </w:r>
      <w:r w:rsidR="00AE295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E858A0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E858A0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CA54DC" w:rsidRPr="00E858A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E858A0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E858A0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E858A0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E858A0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E858A0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E858A0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E858A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E858A0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</w:t>
      </w:r>
      <w:r w:rsidR="00083343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</w:t>
      </w:r>
      <w:r w:rsidR="00866B87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wymienione w pkt 4</w:t>
      </w:r>
      <w:r w:rsidR="00083343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</w:t>
      </w:r>
      <w:r w:rsidR="00866B87" w:rsidRPr="00E858A0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E858A0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E858A0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E858A0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E858A0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E858A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E858A0" w:rsidTr="00E130EF">
        <w:tc>
          <w:tcPr>
            <w:tcW w:w="9550" w:type="dxa"/>
          </w:tcPr>
          <w:p w:rsidR="005C6792" w:rsidRPr="00E858A0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58A0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E858A0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E858A0" w:rsidTr="00E130EF">
        <w:tc>
          <w:tcPr>
            <w:tcW w:w="9550" w:type="dxa"/>
          </w:tcPr>
          <w:p w:rsidR="005C6792" w:rsidRPr="00E858A0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C36BD3" w:rsidRPr="00E858A0" w:rsidRDefault="00C36BD3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C36BD3" w:rsidRPr="00E858A0" w:rsidRDefault="00C36BD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E858A0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1F701D" w:rsidRPr="001F701D" w:rsidRDefault="001F701D" w:rsidP="001F701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701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Wykonanie obliczeń hydraulicznych kanałów spalin od kotła OP 650 do komina.</w:t>
      </w:r>
    </w:p>
    <w:p w:rsidR="001F701D" w:rsidRPr="001F701D" w:rsidRDefault="001F701D" w:rsidP="001F701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01D" w:rsidRPr="00E858A0" w:rsidRDefault="001F701D" w:rsidP="001F701D">
      <w:pPr>
        <w:pStyle w:val="Akapitzlist"/>
        <w:numPr>
          <w:ilvl w:val="0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E858A0">
        <w:rPr>
          <w:rFonts w:asciiTheme="minorHAnsi" w:eastAsiaTheme="minorHAnsi" w:hAnsiTheme="minorHAnsi" w:cstheme="minorBidi"/>
        </w:rPr>
        <w:t>Zakres prac:</w:t>
      </w:r>
    </w:p>
    <w:p w:rsidR="001F701D" w:rsidRPr="001F701D" w:rsidRDefault="001F701D" w:rsidP="001F701D">
      <w:pPr>
        <w:pStyle w:val="Akapitzlist"/>
        <w:numPr>
          <w:ilvl w:val="1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1F701D">
        <w:rPr>
          <w:rFonts w:asciiTheme="minorHAnsi" w:eastAsiaTheme="minorHAnsi" w:hAnsiTheme="minorHAnsi" w:cstheme="minorBidi"/>
        </w:rPr>
        <w:t>Wykonanie obliczeń hydraulicznych kanałów spalin od kotła OP 650 do komina.</w:t>
      </w:r>
    </w:p>
    <w:p w:rsidR="001F701D" w:rsidRPr="001F701D" w:rsidRDefault="001F701D" w:rsidP="001F701D">
      <w:pPr>
        <w:pStyle w:val="Akapitzlist"/>
        <w:numPr>
          <w:ilvl w:val="1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1F701D">
        <w:rPr>
          <w:rFonts w:asciiTheme="minorHAnsi" w:eastAsiaTheme="minorHAnsi" w:hAnsiTheme="minorHAnsi" w:cstheme="minorBidi"/>
        </w:rPr>
        <w:t>Wykonanie obliczeń sprawdzających dla wentylatorów spalin( WS) i wentylatorów wspomagających (BF) po przeprowadzonych modernizacjach na elektrofiltrze i IOS.</w:t>
      </w:r>
    </w:p>
    <w:p w:rsidR="001F701D" w:rsidRPr="001F701D" w:rsidRDefault="001F701D" w:rsidP="001F701D">
      <w:pPr>
        <w:pStyle w:val="Akapitzlist"/>
        <w:numPr>
          <w:ilvl w:val="1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1F701D">
        <w:rPr>
          <w:rFonts w:asciiTheme="minorHAnsi" w:eastAsiaTheme="minorHAnsi" w:hAnsiTheme="minorHAnsi" w:cstheme="minorBidi"/>
        </w:rPr>
        <w:t>Wykonanie modelu obliczeniowego uwzględniającego przepływ spalin ze wszystkich bloków Elektrowni od stropu kotła, do nowego komina poprzez nowe i istniejące kanały spalin, instalację IOS, bypassy oraz kanał upustowy.</w:t>
      </w:r>
    </w:p>
    <w:p w:rsidR="001F701D" w:rsidRPr="001F701D" w:rsidRDefault="001F701D" w:rsidP="001F701D">
      <w:pPr>
        <w:pStyle w:val="Akapitzlist"/>
        <w:numPr>
          <w:ilvl w:val="1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1F701D">
        <w:rPr>
          <w:rFonts w:asciiTheme="minorHAnsi" w:eastAsiaTheme="minorHAnsi" w:hAnsiTheme="minorHAnsi" w:cstheme="minorBidi"/>
        </w:rPr>
        <w:t>Sprawdzenie czy spręż wentylatorów znajduje się w obszarze poprawnej pracy wentylatorów ( wspomagający BF, wyciągowy WS). Ewentualny dobór nowych wentylatorów spalin i wentylatorów wspomagających na układzie spalin.</w:t>
      </w:r>
    </w:p>
    <w:p w:rsidR="001F701D" w:rsidRPr="001F701D" w:rsidRDefault="001F701D" w:rsidP="00083343">
      <w:pPr>
        <w:pStyle w:val="Akapitzlist"/>
        <w:numPr>
          <w:ilvl w:val="0"/>
          <w:numId w:val="4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1F701D">
        <w:rPr>
          <w:rFonts w:asciiTheme="minorHAnsi" w:eastAsiaTheme="minorHAnsi" w:hAnsiTheme="minorHAnsi" w:cstheme="minorBidi"/>
        </w:rPr>
        <w:t xml:space="preserve">Wykonawca musi posiadać System Zarządzania Jakością wg wymagań normy PN-EN ISO 9001:2015 w zakresie projektowania, usług konsultingowych, kompletacji dostaw i realizacji inwestycji.   </w:t>
      </w:r>
    </w:p>
    <w:p w:rsidR="00856EE5" w:rsidRPr="00E858A0" w:rsidRDefault="008424E6" w:rsidP="001F701D">
      <w:pPr>
        <w:pStyle w:val="Akapitzlist"/>
        <w:numPr>
          <w:ilvl w:val="0"/>
          <w:numId w:val="44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E858A0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E858A0">
        <w:rPr>
          <w:rFonts w:asciiTheme="minorHAnsi" w:hAnsiTheme="minorHAnsi" w:cstheme="minorHAnsi"/>
          <w:color w:val="000000" w:themeColor="text1"/>
          <w:u w:val="single"/>
        </w:rPr>
        <w:t>:</w:t>
      </w:r>
      <w:r w:rsidR="001F701D" w:rsidRPr="00E858A0">
        <w:rPr>
          <w:rFonts w:asciiTheme="minorHAnsi" w:hAnsiTheme="minorHAnsi" w:cstheme="minorHAnsi"/>
          <w:color w:val="000000" w:themeColor="text1"/>
          <w:u w:val="single"/>
        </w:rPr>
        <w:t xml:space="preserve"> - </w:t>
      </w:r>
      <w:r w:rsidR="00CA54DC" w:rsidRPr="00E858A0">
        <w:rPr>
          <w:rFonts w:asciiTheme="minorHAnsi" w:hAnsiTheme="minorHAnsi"/>
          <w:color w:val="000000" w:themeColor="text1"/>
        </w:rPr>
        <w:t xml:space="preserve">Wynagrodzenie  </w:t>
      </w:r>
      <w:r w:rsidR="00D755AA" w:rsidRPr="00E858A0">
        <w:rPr>
          <w:rFonts w:asciiTheme="minorHAnsi" w:hAnsiTheme="minorHAnsi"/>
          <w:color w:val="000000" w:themeColor="text1"/>
        </w:rPr>
        <w:t>ryczałtow</w:t>
      </w:r>
      <w:r w:rsidR="00CA54DC" w:rsidRPr="00E858A0">
        <w:rPr>
          <w:rFonts w:asciiTheme="minorHAnsi" w:hAnsiTheme="minorHAnsi"/>
          <w:color w:val="000000" w:themeColor="text1"/>
        </w:rPr>
        <w:t>e</w:t>
      </w:r>
      <w:r w:rsidR="00D755AA" w:rsidRPr="00E858A0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E858A0">
        <w:rPr>
          <w:rFonts w:asciiTheme="minorHAnsi" w:hAnsiTheme="minorHAnsi"/>
          <w:color w:val="000000" w:themeColor="text1"/>
        </w:rPr>
        <w:t>usługi</w:t>
      </w:r>
      <w:r w:rsidR="00856EE5" w:rsidRPr="00E858A0">
        <w:rPr>
          <w:rFonts w:asciiTheme="minorHAnsi" w:hAnsiTheme="minorHAnsi"/>
          <w:color w:val="000000" w:themeColor="text1"/>
        </w:rPr>
        <w:t xml:space="preserve"> </w:t>
      </w:r>
    </w:p>
    <w:p w:rsidR="001F701D" w:rsidRPr="00E858A0" w:rsidRDefault="0025002A" w:rsidP="001F701D">
      <w:pPr>
        <w:pStyle w:val="Akapitzlist"/>
        <w:numPr>
          <w:ilvl w:val="0"/>
          <w:numId w:val="44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E858A0">
        <w:rPr>
          <w:rFonts w:asciiTheme="minorHAnsi" w:hAnsiTheme="minorHAnsi"/>
          <w:color w:val="000000" w:themeColor="text1"/>
        </w:rPr>
        <w:t>TERMIN</w:t>
      </w:r>
      <w:r w:rsidR="004A1CED" w:rsidRPr="00E858A0">
        <w:rPr>
          <w:rFonts w:asciiTheme="minorHAnsi" w:hAnsiTheme="minorHAnsi"/>
          <w:color w:val="000000" w:themeColor="text1"/>
        </w:rPr>
        <w:t xml:space="preserve">Y </w:t>
      </w:r>
      <w:r w:rsidRPr="00E858A0">
        <w:rPr>
          <w:rFonts w:asciiTheme="minorHAnsi" w:hAnsiTheme="minorHAnsi"/>
          <w:color w:val="000000" w:themeColor="text1"/>
        </w:rPr>
        <w:t xml:space="preserve"> WYKONANIA USŁUGI: </w:t>
      </w:r>
      <w:r w:rsidR="001F701D" w:rsidRPr="00E858A0">
        <w:rPr>
          <w:rFonts w:asciiTheme="minorHAnsi" w:hAnsiTheme="minorHAnsi"/>
          <w:color w:val="000000" w:themeColor="text1"/>
        </w:rPr>
        <w:t xml:space="preserve"> </w:t>
      </w:r>
      <w:r w:rsidR="001F701D" w:rsidRPr="00E858A0">
        <w:rPr>
          <w:rFonts w:asciiTheme="minorHAnsi" w:hAnsiTheme="minorHAnsi"/>
        </w:rPr>
        <w:t xml:space="preserve"> od   dnia 11.05.2018r   do   dnia 08.06.2018r.</w:t>
      </w:r>
    </w:p>
    <w:p w:rsidR="00684294" w:rsidRPr="00E858A0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D15250" w:rsidRPr="00E858A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E858A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E858A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E858A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E858A0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632A3" w:rsidRPr="00E858A0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E858A0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E858A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E858A0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E858A0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858A0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E858A0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E858A0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5" w:name="_GoBack"/>
      <w:bookmarkEnd w:id="15"/>
    </w:p>
    <w:sectPr w:rsidR="000D345D" w:rsidRPr="00E858A0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51" w:rsidRDefault="00AE2951" w:rsidP="00C715D2">
      <w:r>
        <w:separator/>
      </w:r>
    </w:p>
  </w:endnote>
  <w:endnote w:type="continuationSeparator" w:id="0">
    <w:p w:rsidR="00AE2951" w:rsidRDefault="00AE2951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51" w:rsidRDefault="00AE2951" w:rsidP="00C715D2">
      <w:r>
        <w:separator/>
      </w:r>
    </w:p>
  </w:footnote>
  <w:footnote w:type="continuationSeparator" w:id="0">
    <w:p w:rsidR="00AE2951" w:rsidRDefault="00AE2951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973663"/>
    <w:multiLevelType w:val="multilevel"/>
    <w:tmpl w:val="4864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1359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77F29"/>
    <w:multiLevelType w:val="hybridMultilevel"/>
    <w:tmpl w:val="4CB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5E6BE1"/>
    <w:multiLevelType w:val="hybridMultilevel"/>
    <w:tmpl w:val="5B9CCDDA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20794"/>
    <w:multiLevelType w:val="multilevel"/>
    <w:tmpl w:val="93B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B73AA"/>
    <w:multiLevelType w:val="hybridMultilevel"/>
    <w:tmpl w:val="9B6AB974"/>
    <w:lvl w:ilvl="0" w:tplc="D9B6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2"/>
  </w:num>
  <w:num w:numId="5">
    <w:abstractNumId w:val="4"/>
  </w:num>
  <w:num w:numId="6">
    <w:abstractNumId w:val="10"/>
  </w:num>
  <w:num w:numId="7">
    <w:abstractNumId w:val="8"/>
  </w:num>
  <w:num w:numId="8">
    <w:abstractNumId w:val="13"/>
  </w:num>
  <w:num w:numId="9">
    <w:abstractNumId w:val="24"/>
  </w:num>
  <w:num w:numId="10">
    <w:abstractNumId w:val="5"/>
  </w:num>
  <w:num w:numId="11">
    <w:abstractNumId w:val="31"/>
  </w:num>
  <w:num w:numId="12">
    <w:abstractNumId w:val="23"/>
  </w:num>
  <w:num w:numId="13">
    <w:abstractNumId w:val="17"/>
  </w:num>
  <w:num w:numId="14">
    <w:abstractNumId w:val="11"/>
  </w:num>
  <w:num w:numId="15">
    <w:abstractNumId w:val="18"/>
  </w:num>
  <w:num w:numId="16">
    <w:abstractNumId w:val="7"/>
  </w:num>
  <w:num w:numId="17">
    <w:abstractNumId w:val="20"/>
  </w:num>
  <w:num w:numId="18">
    <w:abstractNumId w:val="30"/>
  </w:num>
  <w:num w:numId="19">
    <w:abstractNumId w:val="32"/>
  </w:num>
  <w:num w:numId="20">
    <w:abstractNumId w:val="25"/>
  </w:num>
  <w:num w:numId="21">
    <w:abstractNumId w:val="16"/>
  </w:num>
  <w:num w:numId="22">
    <w:abstractNumId w:val="12"/>
  </w:num>
  <w:num w:numId="23">
    <w:abstractNumId w:val="27"/>
  </w:num>
  <w:num w:numId="24">
    <w:abstractNumId w:val="28"/>
  </w:num>
  <w:num w:numId="25">
    <w:abstractNumId w:val="9"/>
  </w:num>
  <w:num w:numId="26">
    <w:abstractNumId w:val="29"/>
  </w:num>
  <w:num w:numId="27">
    <w:abstractNumId w:val="14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0"/>
  </w:num>
  <w:num w:numId="41">
    <w:abstractNumId w:val="21"/>
  </w:num>
  <w:num w:numId="42">
    <w:abstractNumId w:val="15"/>
  </w:num>
  <w:num w:numId="43">
    <w:abstractNumId w:val="33"/>
  </w:num>
  <w:num w:numId="44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6C38"/>
    <w:rsid w:val="00061286"/>
    <w:rsid w:val="0007352B"/>
    <w:rsid w:val="00074437"/>
    <w:rsid w:val="000766AA"/>
    <w:rsid w:val="00083343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556A"/>
    <w:rsid w:val="000D76A9"/>
    <w:rsid w:val="000F3C06"/>
    <w:rsid w:val="000F69E8"/>
    <w:rsid w:val="00111499"/>
    <w:rsid w:val="001163B6"/>
    <w:rsid w:val="00116AB3"/>
    <w:rsid w:val="00124190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66B"/>
    <w:rsid w:val="001C4729"/>
    <w:rsid w:val="001C6B89"/>
    <w:rsid w:val="001E0A73"/>
    <w:rsid w:val="001E3266"/>
    <w:rsid w:val="001E3E30"/>
    <w:rsid w:val="001F1019"/>
    <w:rsid w:val="001F4CF3"/>
    <w:rsid w:val="001F6B4C"/>
    <w:rsid w:val="001F701D"/>
    <w:rsid w:val="00206158"/>
    <w:rsid w:val="00206A4A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4378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2F42"/>
    <w:rsid w:val="002F3370"/>
    <w:rsid w:val="002F4FDC"/>
    <w:rsid w:val="002F7F8D"/>
    <w:rsid w:val="003177E3"/>
    <w:rsid w:val="00327F56"/>
    <w:rsid w:val="00335EBD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97361"/>
    <w:rsid w:val="003A06E4"/>
    <w:rsid w:val="003C491F"/>
    <w:rsid w:val="003C57A4"/>
    <w:rsid w:val="003D1661"/>
    <w:rsid w:val="003E5A0F"/>
    <w:rsid w:val="003E691F"/>
    <w:rsid w:val="003F27B1"/>
    <w:rsid w:val="003F43C1"/>
    <w:rsid w:val="00403A07"/>
    <w:rsid w:val="00410882"/>
    <w:rsid w:val="00416300"/>
    <w:rsid w:val="00420F9A"/>
    <w:rsid w:val="00445E61"/>
    <w:rsid w:val="00452A3B"/>
    <w:rsid w:val="00461B6F"/>
    <w:rsid w:val="004647F0"/>
    <w:rsid w:val="00482D10"/>
    <w:rsid w:val="0048338B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140DA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E6ED4"/>
    <w:rsid w:val="00601AD1"/>
    <w:rsid w:val="00605A7C"/>
    <w:rsid w:val="00613F91"/>
    <w:rsid w:val="00630D19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E2589"/>
    <w:rsid w:val="007032AD"/>
    <w:rsid w:val="00705FC7"/>
    <w:rsid w:val="00717CFE"/>
    <w:rsid w:val="00723258"/>
    <w:rsid w:val="00724066"/>
    <w:rsid w:val="00727780"/>
    <w:rsid w:val="00734743"/>
    <w:rsid w:val="007421F6"/>
    <w:rsid w:val="007423AD"/>
    <w:rsid w:val="00742FCF"/>
    <w:rsid w:val="0075572D"/>
    <w:rsid w:val="00757BF4"/>
    <w:rsid w:val="00763525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7F59BE"/>
    <w:rsid w:val="00811602"/>
    <w:rsid w:val="00822B8E"/>
    <w:rsid w:val="00824084"/>
    <w:rsid w:val="00824B40"/>
    <w:rsid w:val="00826DCC"/>
    <w:rsid w:val="008272F8"/>
    <w:rsid w:val="0083349C"/>
    <w:rsid w:val="008342F3"/>
    <w:rsid w:val="00837BB8"/>
    <w:rsid w:val="008424E6"/>
    <w:rsid w:val="00842C66"/>
    <w:rsid w:val="00846285"/>
    <w:rsid w:val="008540CD"/>
    <w:rsid w:val="00856EE5"/>
    <w:rsid w:val="00862036"/>
    <w:rsid w:val="00862161"/>
    <w:rsid w:val="00866B87"/>
    <w:rsid w:val="00875A74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56573"/>
    <w:rsid w:val="00960122"/>
    <w:rsid w:val="0096507C"/>
    <w:rsid w:val="0097028C"/>
    <w:rsid w:val="009732DB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4358"/>
    <w:rsid w:val="009F67CB"/>
    <w:rsid w:val="009F6C6A"/>
    <w:rsid w:val="00A02333"/>
    <w:rsid w:val="00A06134"/>
    <w:rsid w:val="00A23A17"/>
    <w:rsid w:val="00A2536F"/>
    <w:rsid w:val="00A3055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1090"/>
    <w:rsid w:val="00AA59B0"/>
    <w:rsid w:val="00AA6613"/>
    <w:rsid w:val="00AA69E8"/>
    <w:rsid w:val="00AB3A7C"/>
    <w:rsid w:val="00AB6C8E"/>
    <w:rsid w:val="00AC0C64"/>
    <w:rsid w:val="00AC3392"/>
    <w:rsid w:val="00AC5CB1"/>
    <w:rsid w:val="00AE04FE"/>
    <w:rsid w:val="00AE2951"/>
    <w:rsid w:val="00AF0012"/>
    <w:rsid w:val="00B21FDC"/>
    <w:rsid w:val="00B2485F"/>
    <w:rsid w:val="00B25DC2"/>
    <w:rsid w:val="00B26AE7"/>
    <w:rsid w:val="00B33887"/>
    <w:rsid w:val="00B53C84"/>
    <w:rsid w:val="00B5542D"/>
    <w:rsid w:val="00B70399"/>
    <w:rsid w:val="00B77814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25591"/>
    <w:rsid w:val="00C33040"/>
    <w:rsid w:val="00C330C9"/>
    <w:rsid w:val="00C36BD3"/>
    <w:rsid w:val="00C44793"/>
    <w:rsid w:val="00C715D2"/>
    <w:rsid w:val="00C76571"/>
    <w:rsid w:val="00C804E6"/>
    <w:rsid w:val="00C81E7B"/>
    <w:rsid w:val="00C86D18"/>
    <w:rsid w:val="00C92880"/>
    <w:rsid w:val="00CA54DC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858A0"/>
    <w:rsid w:val="00E97FEF"/>
    <w:rsid w:val="00EA03EC"/>
    <w:rsid w:val="00EA5172"/>
    <w:rsid w:val="00EA7C73"/>
    <w:rsid w:val="00EB798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6C3"/>
    <w:rsid w:val="00F3322B"/>
    <w:rsid w:val="00F33F3B"/>
    <w:rsid w:val="00F41459"/>
    <w:rsid w:val="00F500BE"/>
    <w:rsid w:val="00F543A6"/>
    <w:rsid w:val="00F571EF"/>
    <w:rsid w:val="00F67163"/>
    <w:rsid w:val="00F85BBE"/>
    <w:rsid w:val="00F87F72"/>
    <w:rsid w:val="00F93330"/>
    <w:rsid w:val="00F970F3"/>
    <w:rsid w:val="00FA0EF8"/>
    <w:rsid w:val="00FA3940"/>
    <w:rsid w:val="00FA7F21"/>
    <w:rsid w:val="00FB0F40"/>
    <w:rsid w:val="00FB2F7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9ABD-9D2B-4E9B-9286-DDE1D36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613D-7D11-49DA-BC7D-0D03C3A6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2018-04-17T09:56:00Z</cp:lastPrinted>
  <dcterms:created xsi:type="dcterms:W3CDTF">2018-04-26T11:41:00Z</dcterms:created>
  <dcterms:modified xsi:type="dcterms:W3CDTF">2018-04-26T11:41:00Z</dcterms:modified>
</cp:coreProperties>
</file>